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601B85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601B85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601B85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601B85" w:rsidRDefault="009A1A51" w:rsidP="009A1A51">
      <w:pPr>
        <w:jc w:val="center"/>
        <w:rPr>
          <w:rFonts w:ascii="Times New Roman" w:hAnsi="Times New Roman"/>
          <w:bCs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53398A" w:rsidP="005B1F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07A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74681" w:rsidRPr="00674681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674681" w:rsidRPr="0067468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3398A" w:rsidRPr="001330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Појам и одређење ауторске бајке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B1F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96F1C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3398A"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3398A" w:rsidRPr="001330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Опачић Зорана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3398A"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3398A" w:rsidRPr="001330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3398A"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3398A" w:rsidRPr="001330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3398A"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3398A" w:rsidRPr="005B1F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53398A" w:rsidRDefault="0053398A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</w:rPr>
              <w:t>Упознавање студената са жанровским одликама</w:t>
            </w:r>
            <w:r w:rsidR="00B538E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3398A">
              <w:rPr>
                <w:rFonts w:ascii="Times New Roman" w:hAnsi="Times New Roman"/>
                <w:sz w:val="20"/>
                <w:szCs w:val="20"/>
              </w:rPr>
              <w:t>присуством елемената бајке у савременој књижевности</w:t>
            </w:r>
            <w:r w:rsidR="00B538E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252FCC">
              <w:rPr>
                <w:rFonts w:ascii="Times New Roman" w:hAnsi="Times New Roman"/>
                <w:sz w:val="20"/>
                <w:szCs w:val="20"/>
              </w:rPr>
              <w:t xml:space="preserve">са </w:t>
            </w:r>
            <w:r w:rsidR="00B538E9">
              <w:rPr>
                <w:rFonts w:ascii="Times New Roman" w:hAnsi="Times New Roman"/>
                <w:sz w:val="20"/>
                <w:szCs w:val="20"/>
              </w:rPr>
              <w:t>видовима ауторске бајке (чудесна прича, чудесно-фантастична и чудна прича; парабола, бајка сатира, антибајка, бајка у стиху, драмска бајка</w:t>
            </w:r>
            <w:r w:rsidRPr="0053398A">
              <w:rPr>
                <w:rFonts w:ascii="Times New Roman" w:hAnsi="Times New Roman"/>
                <w:sz w:val="20"/>
                <w:szCs w:val="20"/>
              </w:rPr>
              <w:t xml:space="preserve"> итд.)</w:t>
            </w:r>
            <w:r w:rsidR="00B538E9">
              <w:rPr>
                <w:rFonts w:ascii="Times New Roman" w:hAnsi="Times New Roman"/>
                <w:sz w:val="20"/>
                <w:szCs w:val="20"/>
              </w:rPr>
              <w:t>; са трансформацијом текста у визуелни</w:t>
            </w:r>
            <w:r w:rsidR="00252FCC">
              <w:rPr>
                <w:rFonts w:ascii="Times New Roman" w:hAnsi="Times New Roman"/>
                <w:sz w:val="20"/>
                <w:szCs w:val="20"/>
              </w:rPr>
              <w:t xml:space="preserve"> медиј</w:t>
            </w:r>
            <w:r w:rsidRPr="0053398A">
              <w:rPr>
                <w:rFonts w:ascii="Times New Roman" w:hAnsi="Times New Roman"/>
                <w:sz w:val="20"/>
                <w:szCs w:val="20"/>
              </w:rPr>
              <w:t xml:space="preserve">. Оспособљавање студената да </w:t>
            </w:r>
            <w:r w:rsidR="00D07AAA">
              <w:rPr>
                <w:rFonts w:ascii="Times New Roman" w:hAnsi="Times New Roman"/>
                <w:sz w:val="20"/>
                <w:szCs w:val="20"/>
              </w:rPr>
              <w:t>препознају типове ауторске бајке и самостално их тумаче</w:t>
            </w:r>
            <w:r w:rsidRPr="005339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252FCC" w:rsidRDefault="00B538E9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Оспособљавање студената да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 разлику</w:t>
            </w:r>
            <w:r>
              <w:rPr>
                <w:rFonts w:ascii="Times New Roman" w:hAnsi="Times New Roman"/>
                <w:sz w:val="20"/>
                <w:szCs w:val="20"/>
              </w:rPr>
              <w:t>ју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ауторску</w:t>
            </w:r>
            <w:r w:rsidR="00D07A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бајку и њој сродне жанрове (фантастику, епску фантастику, готску причу, алегоријску причу, новелу, предање и сл.), препознају различите видове ауторске бајке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(чудесна прича, чудесно-фантастична и чудна прича, парабола, бајка сатира, антибајка, бајка у стиху, драмска бајка и сл.); њен однос са филмом и анимираним филмом</w:t>
            </w:r>
            <w:r w:rsidR="00252FCC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>и сам</w:t>
            </w:r>
            <w:r w:rsidR="0053398A">
              <w:rPr>
                <w:rFonts w:ascii="Times New Roman" w:hAnsi="Times New Roman"/>
                <w:sz w:val="20"/>
                <w:szCs w:val="20"/>
              </w:rPr>
              <w:t xml:space="preserve">остално је тумаче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53398A">
              <w:rPr>
                <w:rFonts w:ascii="Times New Roman" w:hAnsi="Times New Roman"/>
                <w:sz w:val="20"/>
                <w:szCs w:val="20"/>
              </w:rPr>
              <w:t>у форми есеја и презентације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D07A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53398A" w:rsidRDefault="009A1A51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13305D" w:rsidRDefault="0053398A" w:rsidP="005B1F1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398A">
              <w:rPr>
                <w:rFonts w:ascii="Times New Roman" w:hAnsi="Times New Roman"/>
                <w:sz w:val="20"/>
                <w:szCs w:val="20"/>
              </w:rPr>
              <w:t>Формирање жанра ауторске бајке; Од фолклорног модела ка уметничкој причи; Бајка између књижевности за децу и књижевности за одрасле; Однос бајке и мита; однос бајке према фантастици (фантастичној причи/роману, епској фантастици, хорору; Хришћански подтекст бајке; Облици ауторске бајке: парабола, сатира, роман бајка, драмска бајка, бајка у стиху и др.; Инверзија бајке у 20. веку: антибајка, постмодернистичка бајка, готска прича – на примерима из светске књижевности; Ауторска бајка у српској књижевности.</w:t>
            </w:r>
          </w:p>
          <w:p w:rsidR="009A1A51" w:rsidRPr="0053398A" w:rsidRDefault="009A1A51" w:rsidP="005B1F13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53398A" w:rsidRDefault="0053398A" w:rsidP="005B1F1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</w:rPr>
              <w:t>Студенти показују умеће самосталног тумачења и вредновања књижевног текста у изради есеја на одређену тему и његовом усменом одбраном.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53398A" w:rsidRDefault="0013305D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96F1C">
              <w:rPr>
                <w:rFonts w:ascii="Times New Roman" w:hAnsi="Times New Roman"/>
                <w:sz w:val="20"/>
                <w:szCs w:val="20"/>
              </w:rPr>
              <w:t>Проп, В.</w:t>
            </w:r>
            <w:r w:rsidR="0053398A">
              <w:rPr>
                <w:rFonts w:ascii="Times New Roman" w:hAnsi="Times New Roman"/>
                <w:sz w:val="20"/>
                <w:szCs w:val="20"/>
              </w:rPr>
              <w:t xml:space="preserve"> (2012). </w:t>
            </w:r>
            <w:r w:rsidR="0053398A" w:rsidRPr="0053398A">
              <w:rPr>
                <w:rFonts w:ascii="Times New Roman" w:hAnsi="Times New Roman"/>
                <w:i/>
                <w:sz w:val="20"/>
                <w:szCs w:val="20"/>
              </w:rPr>
              <w:t>Морфологија бајке</w:t>
            </w:r>
            <w:r w:rsidR="0053398A">
              <w:rPr>
                <w:rFonts w:ascii="Times New Roman" w:hAnsi="Times New Roman"/>
                <w:sz w:val="20"/>
                <w:szCs w:val="20"/>
              </w:rPr>
              <w:t>. Београд: Круг. (одабрана поглавља)</w:t>
            </w:r>
          </w:p>
          <w:p w:rsidR="0053398A" w:rsidRPr="0053398A" w:rsidRDefault="0013305D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96F1C">
              <w:rPr>
                <w:rFonts w:ascii="Times New Roman" w:hAnsi="Times New Roman"/>
                <w:sz w:val="20"/>
                <w:szCs w:val="20"/>
              </w:rPr>
              <w:t>Тодоров, Ц.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 (1987). </w:t>
            </w:r>
            <w:r w:rsidR="0053398A" w:rsidRPr="0053398A">
              <w:rPr>
                <w:rFonts w:ascii="Times New Roman" w:hAnsi="Times New Roman"/>
                <w:i/>
                <w:sz w:val="20"/>
                <w:szCs w:val="20"/>
              </w:rPr>
              <w:t>Увод у фантастичну књижевност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. Београд: Рад. </w:t>
            </w:r>
            <w:r w:rsidR="00252FCC">
              <w:rPr>
                <w:rFonts w:ascii="Times New Roman" w:hAnsi="Times New Roman"/>
                <w:sz w:val="20"/>
                <w:szCs w:val="20"/>
              </w:rPr>
              <w:t>(одабрана поглавља)</w:t>
            </w:r>
          </w:p>
          <w:p w:rsidR="0053398A" w:rsidRPr="0053398A" w:rsidRDefault="0013305D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296F1C" w:rsidRPr="0053398A">
              <w:rPr>
                <w:rFonts w:ascii="Times New Roman" w:hAnsi="Times New Roman"/>
                <w:i/>
                <w:sz w:val="20"/>
                <w:szCs w:val="20"/>
              </w:rPr>
              <w:t>Народна бајка у модерној књижевности</w:t>
            </w:r>
            <w:r w:rsidR="00296F1C" w:rsidRPr="0053398A">
              <w:rPr>
                <w:rFonts w:ascii="Times New Roman" w:hAnsi="Times New Roman"/>
                <w:sz w:val="20"/>
                <w:szCs w:val="20"/>
              </w:rPr>
              <w:t>.</w:t>
            </w:r>
            <w:r w:rsidR="00296F1C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296F1C" w:rsidRPr="0053398A">
              <w:rPr>
                <w:rFonts w:ascii="Times New Roman" w:hAnsi="Times New Roman"/>
                <w:sz w:val="20"/>
                <w:szCs w:val="20"/>
              </w:rPr>
              <w:t>1978).</w:t>
            </w:r>
            <w:r w:rsidR="00296F1C">
              <w:rPr>
                <w:rFonts w:ascii="Times New Roman" w:hAnsi="Times New Roman"/>
                <w:sz w:val="20"/>
                <w:szCs w:val="20"/>
              </w:rPr>
              <w:t xml:space="preserve"> Дрндарски, М.</w:t>
            </w:r>
            <w:r w:rsidR="00296F1C" w:rsidRPr="0053398A">
              <w:rPr>
                <w:rFonts w:ascii="Times New Roman" w:hAnsi="Times New Roman"/>
                <w:sz w:val="20"/>
                <w:szCs w:val="20"/>
              </w:rPr>
              <w:t xml:space="preserve"> (прир</w:t>
            </w:r>
            <w:r w:rsidR="00296F1C">
              <w:rPr>
                <w:rFonts w:ascii="Times New Roman" w:hAnsi="Times New Roman"/>
                <w:sz w:val="20"/>
                <w:szCs w:val="20"/>
              </w:rPr>
              <w:t xml:space="preserve">.). 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Београд: Институт за књижевност и уметност: Нолит </w:t>
            </w:r>
            <w:r w:rsidR="0053398A">
              <w:rPr>
                <w:rFonts w:ascii="Times New Roman" w:hAnsi="Times New Roman"/>
                <w:sz w:val="20"/>
                <w:szCs w:val="20"/>
              </w:rPr>
              <w:t>(одабрана поглавља)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3398A" w:rsidRPr="00651694">
              <w:rPr>
                <w:rFonts w:ascii="Times New Roman" w:hAnsi="Times New Roman"/>
                <w:sz w:val="20"/>
                <w:szCs w:val="20"/>
              </w:rPr>
              <w:t>или</w:t>
            </w:r>
            <w:r w:rsidR="00296F1C">
              <w:rPr>
                <w:rFonts w:ascii="Times New Roman" w:hAnsi="Times New Roman"/>
                <w:sz w:val="20"/>
                <w:szCs w:val="20"/>
              </w:rPr>
              <w:t xml:space="preserve"> Дрндарски, М. 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(2001). </w:t>
            </w:r>
            <w:r w:rsidR="0053398A" w:rsidRPr="0053398A">
              <w:rPr>
                <w:rFonts w:ascii="Times New Roman" w:hAnsi="Times New Roman"/>
                <w:i/>
                <w:sz w:val="20"/>
                <w:szCs w:val="20"/>
              </w:rPr>
              <w:t>На вилином вијалишту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. Београд: КПЗ Србије: Рад </w:t>
            </w:r>
            <w:r w:rsidR="0053398A">
              <w:rPr>
                <w:rFonts w:ascii="Times New Roman" w:hAnsi="Times New Roman"/>
                <w:sz w:val="20"/>
                <w:szCs w:val="20"/>
              </w:rPr>
              <w:t xml:space="preserve">(одабрана поглавља) </w:t>
            </w:r>
            <w:r w:rsidR="0053398A" w:rsidRPr="00651694">
              <w:rPr>
                <w:rFonts w:ascii="Times New Roman" w:hAnsi="Times New Roman"/>
                <w:sz w:val="20"/>
                <w:szCs w:val="20"/>
              </w:rPr>
              <w:t>или</w:t>
            </w:r>
            <w:r w:rsidR="00296F1C">
              <w:rPr>
                <w:rFonts w:ascii="Times New Roman" w:hAnsi="Times New Roman"/>
                <w:sz w:val="20"/>
                <w:szCs w:val="20"/>
              </w:rPr>
              <w:t xml:space="preserve"> Пешикан-Љуштановић, Љ.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 (2009). </w:t>
            </w:r>
            <w:r w:rsidR="0053398A" w:rsidRPr="0053398A">
              <w:rPr>
                <w:rFonts w:ascii="Times New Roman" w:hAnsi="Times New Roman"/>
                <w:i/>
                <w:sz w:val="20"/>
                <w:szCs w:val="20"/>
              </w:rPr>
              <w:t>Усмено у писаном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. Београдска књига: Београд. (прво поглавље). </w:t>
            </w:r>
          </w:p>
          <w:p w:rsidR="0053398A" w:rsidRPr="0053398A" w:rsidRDefault="00BF2BB6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Додатна литература</w:t>
            </w:r>
          </w:p>
          <w:p w:rsidR="00D07AAA" w:rsidRDefault="0013305D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96F1C">
              <w:rPr>
                <w:rFonts w:ascii="Times New Roman" w:hAnsi="Times New Roman"/>
                <w:sz w:val="20"/>
                <w:szCs w:val="20"/>
              </w:rPr>
              <w:t>Бетелхајм, Б.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 (1979). </w:t>
            </w:r>
            <w:r w:rsidR="0053398A" w:rsidRPr="0053398A">
              <w:rPr>
                <w:rFonts w:ascii="Times New Roman" w:hAnsi="Times New Roman"/>
                <w:i/>
                <w:sz w:val="20"/>
                <w:szCs w:val="20"/>
              </w:rPr>
              <w:t>Значење бајки</w:t>
            </w:r>
            <w:r w:rsidR="0053398A" w:rsidRPr="0053398A">
              <w:rPr>
                <w:rFonts w:ascii="Times New Roman" w:hAnsi="Times New Roman"/>
                <w:sz w:val="20"/>
                <w:szCs w:val="20"/>
              </w:rPr>
              <w:t xml:space="preserve">. Београд: Југославија. </w:t>
            </w:r>
          </w:p>
          <w:p w:rsidR="009A1A51" w:rsidRPr="0053398A" w:rsidRDefault="0053398A" w:rsidP="005B1F1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</w:rPr>
              <w:t>Саставни део предмета чини лектира прописана програмом.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3398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53398A" w:rsidRDefault="009A1A51" w:rsidP="005716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3398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716E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53398A" w:rsidRDefault="009A1A51" w:rsidP="005B1F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5577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B1F13" w:rsidRPr="005B1F13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53398A" w:rsidRDefault="0053398A" w:rsidP="005339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настава; израда есеја и његова одбрана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3398A" w:rsidRDefault="00186A4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53398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5B1F1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13305D" w:rsidRDefault="0053398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330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13305D" w:rsidRDefault="0053398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330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2FC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2FCC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3398A" w:rsidRPr="00252FC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252FCC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3305D" w:rsidRDefault="0053398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3305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13305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52FCC" w:rsidRDefault="0053398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52F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3305D" w:rsidRDefault="0053398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3305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53398A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3398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13305D" w:rsidRDefault="0053398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330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339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53398A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53398A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53398A" w:rsidSect="005B1F13"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3305D"/>
    <w:rsid w:val="00186A41"/>
    <w:rsid w:val="002150E0"/>
    <w:rsid w:val="00252FCC"/>
    <w:rsid w:val="00296F1C"/>
    <w:rsid w:val="002E6724"/>
    <w:rsid w:val="004C7940"/>
    <w:rsid w:val="0053398A"/>
    <w:rsid w:val="005716EB"/>
    <w:rsid w:val="005B1F13"/>
    <w:rsid w:val="00601B85"/>
    <w:rsid w:val="00651694"/>
    <w:rsid w:val="0067289D"/>
    <w:rsid w:val="00674681"/>
    <w:rsid w:val="0085577D"/>
    <w:rsid w:val="009A1A51"/>
    <w:rsid w:val="00AE008F"/>
    <w:rsid w:val="00B05F94"/>
    <w:rsid w:val="00B538E9"/>
    <w:rsid w:val="00BF2BB6"/>
    <w:rsid w:val="00D07AAA"/>
    <w:rsid w:val="00F4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EA41B5-639A-48FD-84A0-B756D8A1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14</cp:revision>
  <dcterms:created xsi:type="dcterms:W3CDTF">2020-06-12T20:40:00Z</dcterms:created>
  <dcterms:modified xsi:type="dcterms:W3CDTF">2021-07-06T12:48:00Z</dcterms:modified>
</cp:coreProperties>
</file>